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outlineLvl w:val="0"/>
        <w:rPr>
          <w:b/>
          <w:b/>
          <w:color w:val="000000"/>
          <w:szCs w:val="24"/>
        </w:rPr>
      </w:pPr>
      <w:r>
        <w:rPr>
          <w:b/>
          <w:color w:val="000000"/>
          <w:szCs w:val="24"/>
        </w:rPr>
      </w:r>
    </w:p>
    <w:p>
      <w:pPr>
        <w:pStyle w:val="Normal"/>
        <w:numPr>
          <w:ilvl w:val="0"/>
          <w:numId w:val="0"/>
        </w:numPr>
        <w:outlineLvl w:val="0"/>
        <w:rPr>
          <w:b/>
          <w:b/>
          <w:color w:val="000000"/>
          <w:szCs w:val="24"/>
        </w:rPr>
      </w:pPr>
      <w:r>
        <w:rPr>
          <w:b/>
          <w:color w:val="000000"/>
          <w:szCs w:val="24"/>
        </w:rPr>
        <w:t>ALLEGATO SCHEDA C</w:t>
      </w:r>
    </w:p>
    <w:p>
      <w:pPr>
        <w:pStyle w:val="Normal"/>
        <w:jc w:val="both"/>
        <w:rPr>
          <w:b/>
          <w:b/>
          <w:color w:val="000000"/>
          <w:szCs w:val="24"/>
        </w:rPr>
      </w:pPr>
      <w:r>
        <w:rPr>
          <w:b/>
          <w:color w:val="000000"/>
          <w:szCs w:val="24"/>
        </w:rPr>
        <w:t>Modulo integrativo per le scelte degli alunni che non si avvalgono dell’insegnamento della religione cattolica</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Allievo _________________________________________________________________</w:t>
      </w:r>
    </w:p>
    <w:p>
      <w:pPr>
        <w:pStyle w:val="Normal"/>
        <w:rPr>
          <w:b/>
          <w:b/>
          <w:bCs/>
          <w:color w:val="000000"/>
          <w:szCs w:val="24"/>
        </w:rPr>
      </w:pPr>
      <w:r>
        <w:rPr>
          <w:b/>
          <w:bCs/>
          <w:color w:val="000000"/>
          <w:szCs w:val="24"/>
        </w:rPr>
        <w:t>La scelta operata ha effetto per l’intero anno scolastico cui si riferisce.</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A) ATTIVITÀ DIDATTICHE E FORMATIVE</w:t>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jc w:val="both"/>
        <w:rPr>
          <w:color w:val="000000"/>
          <w:szCs w:val="24"/>
        </w:rPr>
      </w:pPr>
      <w:r>
        <w:rPr>
          <w:color w:val="000000"/>
          <w:szCs w:val="24"/>
        </w:rPr>
        <w:t>B) ATTIVITÀ DI STUDIO E/O DI RICERCA INDIVIDUALI CON ASSISTENZA DI PERSONALE DOCENTE</w:t>
        <w:tab/>
        <w:tab/>
        <w:tab/>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jc w:val="both"/>
        <w:rPr>
          <w:color w:val="000000"/>
          <w:szCs w:val="24"/>
        </w:rPr>
      </w:pPr>
      <w:r>
        <w:rPr>
          <w:color w:val="000000"/>
          <w:szCs w:val="24"/>
        </w:rPr>
        <w:t>C) LIBERA ATTIVITÀ DI STUDIO E/O DI RICERCA INDIVIDUALI SENZA ASSISTENZA DI PERSONALE DOCENTE (solo per gli studenti degli istituti di istruzione secondaria di secondo grado)</w:t>
        <w:tab/>
        <w:tab/>
        <w:tab/>
        <w:tab/>
        <w:tab/>
        <w:tab/>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jc w:val="both"/>
        <w:rPr>
          <w:color w:val="000000"/>
          <w:szCs w:val="24"/>
        </w:rPr>
      </w:pPr>
      <w:r>
        <w:rPr>
          <w:color w:val="000000"/>
          <w:szCs w:val="24"/>
        </w:rPr>
        <w:t>D) NON FREQUENZA DELLA SCUOLA NELLE ORE DI INSEGNAMENTO DELLA RELIGIONE CATTOLICA</w:t>
        <w:tab/>
        <w:tab/>
        <w:tab/>
        <w:tab/>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rPr>
          <w:color w:val="000000"/>
          <w:szCs w:val="24"/>
        </w:rPr>
      </w:pPr>
      <w:r>
        <w:rPr>
          <w:color w:val="000000"/>
          <w:szCs w:val="24"/>
        </w:rPr>
        <w:t>(La scelta si esercita contrassegnando la voce che interessa)</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Firma: __________________________________________________________________</w:t>
      </w:r>
    </w:p>
    <w:p>
      <w:pPr>
        <w:pStyle w:val="Normal"/>
        <w:rPr>
          <w:color w:val="000000"/>
          <w:szCs w:val="24"/>
        </w:rPr>
      </w:pPr>
      <w:r>
        <w:rPr>
          <w:color w:val="000000"/>
          <w:szCs w:val="24"/>
        </w:rPr>
        <w:t xml:space="preserve">Genitore </w:t>
      </w:r>
    </w:p>
    <w:p>
      <w:pPr>
        <w:pStyle w:val="Normal"/>
        <w:rPr>
          <w:color w:val="000000"/>
          <w:szCs w:val="24"/>
        </w:rPr>
      </w:pPr>
      <w:r>
        <w:rPr>
          <w:color w:val="000000"/>
          <w:szCs w:val="24"/>
        </w:rPr>
      </w:r>
    </w:p>
    <w:p>
      <w:pPr>
        <w:pStyle w:val="Normal"/>
        <w:rPr>
          <w:color w:val="000000"/>
          <w:szCs w:val="24"/>
        </w:rPr>
      </w:pPr>
      <w:r>
        <w:rPr>
          <w:color w:val="000000"/>
          <w:szCs w:val="24"/>
        </w:rPr>
        <w:t>________________________________________________________________________</w:t>
      </w:r>
    </w:p>
    <w:p>
      <w:pPr>
        <w:pStyle w:val="Normal"/>
        <w:jc w:val="both"/>
        <w:rPr>
          <w:color w:val="000000"/>
          <w:sz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pPr>
        <w:pStyle w:val="Normal"/>
        <w:jc w:val="both"/>
        <w:rPr>
          <w:color w:val="000000"/>
          <w:sz w:val="20"/>
        </w:rPr>
      </w:pPr>
      <w:r>
        <w:rPr>
          <w:color w:val="000000"/>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pPr>
        <w:pStyle w:val="Normal"/>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Data_________________________________</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jc w:val="both"/>
        <w:rPr>
          <w:b/>
          <w:b/>
          <w:color w:val="000000"/>
          <w:sz w:val="18"/>
          <w:szCs w:val="18"/>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p>
      <w:pPr>
        <w:pStyle w:val="Normal"/>
        <w:jc w:val="both"/>
        <w:rPr>
          <w:b/>
          <w:b/>
          <w:color w:val="000000"/>
          <w:sz w:val="18"/>
          <w:szCs w:val="18"/>
        </w:rPr>
      </w:pPr>
      <w:r>
        <w:rPr>
          <w:b/>
          <w:color w:val="000000"/>
          <w:sz w:val="18"/>
          <w:szCs w:val="18"/>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pPr>
      <w:r>
        <w:rPr/>
      </w:r>
    </w:p>
    <w:sectPr>
      <w:headerReference w:type="default" r:id="rId2"/>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both"/>
      <w:rPr/>
    </w:pPr>
    <w:r>
      <w:rPr/>
      <w:t xml:space="preserve">Modulo da compilare e inviare alla scuola, a cura della famiglia, tra il 31 maggio e il 1° luglio 2024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26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Titolo1">
    <w:name w:val="Heading 1"/>
    <w:basedOn w:val="Normal"/>
    <w:next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7504e2"/>
    <w:rPr>
      <w:rFonts w:ascii="Cambria" w:hAnsi="Cambria" w:eastAsia="" w:cs="" w:asciiTheme="majorHAnsi" w:cstheme="majorBidi" w:eastAsiaTheme="majorEastAsia" w:hAnsiTheme="majorHAnsi"/>
      <w:b/>
      <w:bCs/>
      <w:color w:val="365F91" w:themeColor="accent1" w:themeShade="bf"/>
      <w:sz w:val="28"/>
      <w:szCs w:val="28"/>
    </w:rPr>
  </w:style>
  <w:style w:type="character" w:styleId="IntestazioneCarattere" w:customStyle="1">
    <w:name w:val="Intestazione Carattere"/>
    <w:basedOn w:val="DefaultParagraphFont"/>
    <w:uiPriority w:val="99"/>
    <w:qFormat/>
    <w:rsid w:val="008d0089"/>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uiPriority w:val="99"/>
    <w:qFormat/>
    <w:rsid w:val="008d0089"/>
    <w:rPr>
      <w:rFonts w:ascii="Times New Roman" w:hAnsi="Times New Roman" w:eastAsia="Times New Roman" w:cs="Times New Roman"/>
      <w:sz w:val="24"/>
      <w:szCs w:val="20"/>
      <w:lang w:eastAsia="it-IT"/>
    </w:rPr>
  </w:style>
  <w:style w:type="character" w:styleId="Annotationreference">
    <w:name w:val="annotation reference"/>
    <w:basedOn w:val="DefaultParagraphFont"/>
    <w:uiPriority w:val="99"/>
    <w:semiHidden/>
    <w:unhideWhenUsed/>
    <w:qFormat/>
    <w:rsid w:val="001d45b7"/>
    <w:rPr>
      <w:sz w:val="16"/>
      <w:szCs w:val="16"/>
    </w:rPr>
  </w:style>
  <w:style w:type="character" w:styleId="TestocommentoCarattere" w:customStyle="1">
    <w:name w:val="Testo commento Carattere"/>
    <w:basedOn w:val="DefaultParagraphFont"/>
    <w:link w:val="Annotationtext"/>
    <w:uiPriority w:val="99"/>
    <w:semiHidden/>
    <w:qFormat/>
    <w:rsid w:val="001d45b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Annotationsubject"/>
    <w:uiPriority w:val="99"/>
    <w:semiHidden/>
    <w:qFormat/>
    <w:rsid w:val="001d45b7"/>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BalloonText"/>
    <w:uiPriority w:val="99"/>
    <w:semiHidden/>
    <w:qFormat/>
    <w:rsid w:val="001d45b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uiPriority w:val="34"/>
    <w:qFormat/>
    <w:rsid w:val="007504e2"/>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itoloindiceanalitico">
    <w:name w:val="Index Heading"/>
    <w:basedOn w:val="Titolo"/>
    <w:pPr/>
    <w:rPr/>
  </w:style>
  <w:style w:type="paragraph" w:styleId="Titoloindice">
    <w:name w:val="TOC Heading"/>
    <w:basedOn w:val="Titolo1"/>
    <w:next w:val="Normal"/>
    <w:uiPriority w:val="39"/>
    <w:semiHidden/>
    <w:unhideWhenUsed/>
    <w:qFormat/>
    <w:rsid w:val="007504e2"/>
    <w:pPr>
      <w:outlineLvl w:val="9"/>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d008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d0089"/>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d45b7"/>
    <w:pPr/>
    <w:rPr>
      <w:sz w:val="20"/>
    </w:rPr>
  </w:style>
  <w:style w:type="paragraph" w:styleId="Annotationsubject">
    <w:name w:val="annotation subject"/>
    <w:basedOn w:val="Annotationtext"/>
    <w:next w:val="Annotationtext"/>
    <w:link w:val="SoggettocommentoCarattere"/>
    <w:uiPriority w:val="99"/>
    <w:semiHidden/>
    <w:unhideWhenUsed/>
    <w:qFormat/>
    <w:rsid w:val="001d45b7"/>
    <w:pPr/>
    <w:rPr>
      <w:b/>
      <w:bCs/>
    </w:rPr>
  </w:style>
  <w:style w:type="paragraph" w:styleId="BalloonText">
    <w:name w:val="Balloon Text"/>
    <w:basedOn w:val="Normal"/>
    <w:link w:val="TestofumettoCarattere"/>
    <w:uiPriority w:val="99"/>
    <w:semiHidden/>
    <w:unhideWhenUsed/>
    <w:qFormat/>
    <w:rsid w:val="001d45b7"/>
    <w:pPr/>
    <w:rPr>
      <w:rFonts w:ascii="Tahoma" w:hAnsi="Tahoma" w:cs="Tahoma"/>
      <w:sz w:val="16"/>
      <w:szCs w:val="16"/>
    </w:rPr>
  </w:style>
  <w:style w:type="paragraph" w:styleId="Revision">
    <w:name w:val="Revision"/>
    <w:uiPriority w:val="99"/>
    <w:semiHidden/>
    <w:qFormat/>
    <w:rsid w:val="00394c1b"/>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Pages>1</Pages>
  <Words>282</Words>
  <Characters>1802</Characters>
  <CharactersWithSpaces>2089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2022-11-30T18:43:00Z</dcterms:created>
  <dc:creator>MIUR</dc:creator>
  <dc:description/>
  <dc:language>it-IT</dc:language>
  <cp:lastModifiedBy>Silvestro Mariarosa</cp:lastModifiedBy>
  <cp:lastPrinted>2016-11-08T11:18:00Z</cp:lastPrinted>
  <dcterms:modified xsi:type="dcterms:W3CDTF">2023-12-11T13:51:00Z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